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1743" w14:textId="732055F5" w:rsidR="005805BC" w:rsidRPr="0066548C" w:rsidRDefault="005805BC" w:rsidP="005805BC">
      <w:pPr>
        <w:pStyle w:val="Teksttreci30"/>
      </w:pPr>
      <w:proofErr w:type="spellStart"/>
      <w:r w:rsidRPr="0066548C">
        <w:rPr>
          <w:rStyle w:val="Teksttreci3"/>
          <w:b/>
          <w:bCs/>
        </w:rPr>
        <w:t>Certificate</w:t>
      </w:r>
      <w:proofErr w:type="spellEnd"/>
      <w:r w:rsidRPr="0066548C">
        <w:rPr>
          <w:rStyle w:val="Teksttreci3"/>
          <w:b/>
          <w:bCs/>
        </w:rPr>
        <w:t xml:space="preserve"> </w:t>
      </w:r>
      <w:proofErr w:type="spellStart"/>
      <w:r w:rsidRPr="0066548C">
        <w:rPr>
          <w:rStyle w:val="Teksttreci3"/>
          <w:b/>
          <w:bCs/>
        </w:rPr>
        <w:t>resources</w:t>
      </w:r>
      <w:proofErr w:type="spellEnd"/>
      <w:r w:rsidRPr="0066548C">
        <w:rPr>
          <w:rStyle w:val="Teksttreci3"/>
          <w:b/>
          <w:bCs/>
        </w:rPr>
        <w:t xml:space="preserve"> </w:t>
      </w:r>
      <w:r w:rsidRPr="0066548C">
        <w:rPr>
          <w:rStyle w:val="Teksttreci3"/>
          <w:b/>
          <w:bCs/>
          <w:lang w:eastAsia="de-DE" w:bidi="de-DE"/>
        </w:rPr>
        <w:t xml:space="preserve">SAVED </w:t>
      </w:r>
      <w:r w:rsidR="0066548C">
        <w:rPr>
          <w:rStyle w:val="Teksttreci3"/>
          <w:b/>
          <w:bCs/>
          <w:lang w:eastAsia="de-DE" w:bidi="de-DE"/>
        </w:rPr>
        <w:br/>
      </w:r>
      <w:r w:rsidRPr="0066548C">
        <w:rPr>
          <w:rStyle w:val="Teksttreci3"/>
          <w:b/>
          <w:bCs/>
        </w:rPr>
        <w:t>2020</w:t>
      </w:r>
    </w:p>
    <w:p w14:paraId="747E3F2D" w14:textId="09C2CE67" w:rsidR="005805BC" w:rsidRPr="0066548C" w:rsidRDefault="005805BC" w:rsidP="005805BC">
      <w:pPr>
        <w:pStyle w:val="Teksttreci0"/>
        <w:spacing w:after="280" w:line="240" w:lineRule="auto"/>
      </w:pPr>
      <w:r w:rsidRPr="0066548C">
        <w:rPr>
          <w:rStyle w:val="Teksttreci"/>
        </w:rPr>
        <w:t xml:space="preserve">Die </w:t>
      </w:r>
      <w:r w:rsidRPr="0066548C">
        <w:rPr>
          <w:rStyle w:val="Teksttreci"/>
          <w:rFonts w:ascii="Franklin Gothic Demi" w:hAnsi="Franklin Gothic Demi"/>
          <w:b/>
          <w:bCs/>
          <w:sz w:val="26"/>
          <w:szCs w:val="26"/>
        </w:rPr>
        <w:t xml:space="preserve">MEGARON </w:t>
      </w:r>
      <w:proofErr w:type="spellStart"/>
      <w:r w:rsidRPr="0066548C">
        <w:rPr>
          <w:rStyle w:val="Teksttreci"/>
          <w:rFonts w:ascii="Franklin Gothic Demi" w:hAnsi="Franklin Gothic Demi"/>
          <w:b/>
          <w:bCs/>
          <w:sz w:val="26"/>
          <w:szCs w:val="26"/>
        </w:rPr>
        <w:t>S.p.A</w:t>
      </w:r>
      <w:proofErr w:type="spellEnd"/>
      <w:r w:rsidRPr="0066548C">
        <w:rPr>
          <w:rStyle w:val="Teksttreci"/>
          <w:rFonts w:ascii="Franklin Gothic Demi" w:hAnsi="Franklin Gothic Demi"/>
          <w:b/>
          <w:bCs/>
          <w:sz w:val="26"/>
          <w:szCs w:val="26"/>
        </w:rPr>
        <w:t xml:space="preserve"> </w:t>
      </w:r>
      <w:r w:rsidRPr="0066548C">
        <w:rPr>
          <w:rStyle w:val="Teksttreci"/>
        </w:rPr>
        <w:t xml:space="preserve"> </w:t>
      </w:r>
      <w:r w:rsidR="0066548C">
        <w:rPr>
          <w:rStyle w:val="Teksttreci"/>
        </w:rPr>
        <w:br/>
      </w:r>
      <w:r w:rsidRPr="0066548C">
        <w:rPr>
          <w:rStyle w:val="Teksttreci"/>
        </w:rPr>
        <w:t xml:space="preserve">hat im Jahre 2020 die Verwertung von Verpackungen in Auftrag gegeben, </w:t>
      </w:r>
      <w:r w:rsidR="0066548C">
        <w:rPr>
          <w:rStyle w:val="Teksttreci"/>
        </w:rPr>
        <w:br/>
      </w:r>
      <w:r w:rsidRPr="0066548C">
        <w:rPr>
          <w:rStyle w:val="Teksttreci"/>
        </w:rPr>
        <w:t>die auf dem deutschen Markt eingeführt wurden.</w:t>
      </w:r>
    </w:p>
    <w:p w14:paraId="2A4A9962" w14:textId="77777777" w:rsidR="005805BC" w:rsidRPr="0066548C" w:rsidRDefault="005805BC" w:rsidP="005805BC">
      <w:pPr>
        <w:pStyle w:val="Teksttreci0"/>
        <w:spacing w:after="140" w:line="240" w:lineRule="auto"/>
      </w:pPr>
      <w:r w:rsidRPr="0066548C">
        <w:rPr>
          <w:rStyle w:val="Teksttreci"/>
          <w:b/>
          <w:bCs/>
        </w:rPr>
        <w:t>Die folgenden Rohstoffe wurden zurückgewonnen:</w:t>
      </w:r>
    </w:p>
    <w:p w14:paraId="0AEB1E25" w14:textId="511E081C" w:rsidR="005805BC" w:rsidRPr="0066548C" w:rsidRDefault="005805BC" w:rsidP="005805BC">
      <w:pPr>
        <w:pStyle w:val="Teksttreci0"/>
        <w:spacing w:line="240" w:lineRule="auto"/>
      </w:pPr>
      <w:r w:rsidRPr="0066548C">
        <w:rPr>
          <w:rStyle w:val="Teksttreci"/>
        </w:rPr>
        <w:t xml:space="preserve">PE/PP/Kunststoff </w:t>
      </w:r>
      <w:r w:rsidR="0066548C">
        <w:rPr>
          <w:rStyle w:val="Teksttreci"/>
        </w:rPr>
        <w:br/>
      </w:r>
      <w:r w:rsidRPr="0066548C">
        <w:rPr>
          <w:rStyle w:val="Teksttreci"/>
        </w:rPr>
        <w:t xml:space="preserve">Papier/Pappe </w:t>
      </w:r>
      <w:r w:rsidR="0066548C">
        <w:rPr>
          <w:rStyle w:val="Teksttreci"/>
        </w:rPr>
        <w:br/>
      </w:r>
      <w:r w:rsidRPr="0066548C">
        <w:rPr>
          <w:rStyle w:val="Teksttreci"/>
        </w:rPr>
        <w:t>Holz</w:t>
      </w:r>
    </w:p>
    <w:p w14:paraId="78F0273D" w14:textId="3931A129" w:rsidR="005805BC" w:rsidRPr="0066548C" w:rsidRDefault="005805BC" w:rsidP="005805BC">
      <w:pPr>
        <w:pStyle w:val="Teksttreci0"/>
        <w:spacing w:after="0" w:line="240" w:lineRule="auto"/>
        <w:rPr>
          <w:rStyle w:val="Teksttreci2"/>
        </w:rPr>
      </w:pPr>
      <w:r w:rsidRPr="0066548C">
        <w:rPr>
          <w:rStyle w:val="Teksttreci"/>
        </w:rPr>
        <w:t xml:space="preserve">Berechnungen zufolge wurden durch das Recycling dieser Materialien </w:t>
      </w:r>
      <w:r w:rsidR="0066548C">
        <w:rPr>
          <w:rStyle w:val="Teksttreci"/>
        </w:rPr>
        <w:br/>
      </w:r>
      <w:r w:rsidRPr="0066548C">
        <w:rPr>
          <w:rStyle w:val="Teksttreci2"/>
        </w:rPr>
        <w:t xml:space="preserve">123 Tonnen Ressourcen eingespart </w:t>
      </w:r>
      <w:r w:rsidR="0066548C">
        <w:rPr>
          <w:rStyle w:val="Teksttreci2"/>
        </w:rPr>
        <w:br/>
      </w:r>
      <w:r w:rsidRPr="0066548C">
        <w:rPr>
          <w:rStyle w:val="Teksttreci2"/>
          <w:rFonts w:ascii="Franklin Gothic Book" w:hAnsi="Franklin Gothic Book"/>
          <w:sz w:val="20"/>
          <w:szCs w:val="20"/>
        </w:rPr>
        <w:t xml:space="preserve">und die Treibhausgasemissionen um 18.676 Kilogramm* </w:t>
      </w:r>
      <w:r w:rsidR="0066548C">
        <w:rPr>
          <w:rStyle w:val="Teksttreci2"/>
          <w:rFonts w:ascii="Franklin Gothic Book" w:hAnsi="Franklin Gothic Book"/>
          <w:sz w:val="20"/>
          <w:szCs w:val="20"/>
        </w:rPr>
        <w:br/>
      </w:r>
      <w:r w:rsidRPr="0066548C">
        <w:rPr>
          <w:rStyle w:val="Teksttreci2"/>
        </w:rPr>
        <w:t>reduziert.</w:t>
      </w:r>
    </w:p>
    <w:p w14:paraId="301E3909" w14:textId="77777777" w:rsidR="005805BC" w:rsidRPr="0066548C" w:rsidRDefault="005805BC" w:rsidP="005805BC">
      <w:pPr>
        <w:pStyle w:val="Teksttreci0"/>
        <w:spacing w:after="600" w:line="240" w:lineRule="auto"/>
      </w:pPr>
    </w:p>
    <w:p w14:paraId="127EDB13" w14:textId="77777777" w:rsidR="005805BC" w:rsidRPr="0066548C" w:rsidRDefault="005805BC" w:rsidP="005805BC">
      <w:pPr>
        <w:pStyle w:val="Teksttreci0"/>
        <w:spacing w:after="0" w:line="240" w:lineRule="auto"/>
        <w:jc w:val="left"/>
      </w:pPr>
      <w:r w:rsidRPr="0066548C">
        <w:rPr>
          <w:rStyle w:val="Teksttreci"/>
        </w:rPr>
        <w:t>Vielen Dank im Namen der Umwelt und des Klimas!</w:t>
      </w:r>
    </w:p>
    <w:p w14:paraId="27A72259" w14:textId="77777777" w:rsidR="008C3653" w:rsidRPr="0066548C" w:rsidRDefault="005805BC" w:rsidP="005805BC">
      <w:pPr>
        <w:pStyle w:val="Teksttreci0"/>
        <w:spacing w:after="720" w:line="240" w:lineRule="auto"/>
        <w:jc w:val="left"/>
        <w:rPr>
          <w:rStyle w:val="Teksttreci"/>
        </w:rPr>
      </w:pPr>
      <w:r w:rsidRPr="0066548C">
        <w:rPr>
          <w:rStyle w:val="Teksttreci"/>
        </w:rPr>
        <w:t xml:space="preserve">INTERSEROH </w:t>
      </w:r>
      <w:proofErr w:type="spellStart"/>
      <w:r w:rsidRPr="0066548C">
        <w:rPr>
          <w:rStyle w:val="Teksttreci"/>
        </w:rPr>
        <w:t>Dienstleistungs</w:t>
      </w:r>
      <w:proofErr w:type="spellEnd"/>
      <w:r w:rsidRPr="0066548C">
        <w:rPr>
          <w:rStyle w:val="Teksttreci"/>
        </w:rPr>
        <w:t xml:space="preserve"> GmbH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4526"/>
        <w:gridCol w:w="2314"/>
      </w:tblGrid>
      <w:tr w:rsidR="005805BC" w:rsidRPr="0066548C" w14:paraId="58D3ED34" w14:textId="77777777" w:rsidTr="00021900">
        <w:trPr>
          <w:trHeight w:val="1200"/>
          <w:tblHeader/>
        </w:trPr>
        <w:tc>
          <w:tcPr>
            <w:tcW w:w="3437" w:type="dxa"/>
            <w:shd w:val="clear" w:color="auto" w:fill="auto"/>
            <w:vAlign w:val="bottom"/>
          </w:tcPr>
          <w:p w14:paraId="51DD7DE2" w14:textId="4E531AA8" w:rsidR="005805BC" w:rsidRPr="0066548C" w:rsidRDefault="005805BC" w:rsidP="005805BC">
            <w:pPr>
              <w:pStyle w:val="Inne0"/>
              <w:spacing w:after="0" w:line="240" w:lineRule="auto"/>
              <w:jc w:val="left"/>
              <w:rPr>
                <w:sz w:val="16"/>
                <w:szCs w:val="16"/>
              </w:rPr>
            </w:pPr>
            <w:r w:rsidRPr="0066548C">
              <w:rPr>
                <w:rStyle w:val="Inne"/>
                <w:sz w:val="16"/>
                <w:szCs w:val="16"/>
              </w:rPr>
              <w:t xml:space="preserve">Markus Müller-Drexel </w:t>
            </w:r>
            <w:r w:rsidR="001B2B32">
              <w:rPr>
                <w:rStyle w:val="Inne"/>
                <w:sz w:val="16"/>
                <w:szCs w:val="16"/>
              </w:rPr>
              <w:br/>
            </w:r>
            <w:r w:rsidRPr="0066548C">
              <w:rPr>
                <w:rStyle w:val="Inne"/>
                <w:sz w:val="16"/>
                <w:szCs w:val="16"/>
              </w:rPr>
              <w:t>Direktor</w:t>
            </w:r>
          </w:p>
        </w:tc>
        <w:tc>
          <w:tcPr>
            <w:tcW w:w="4526" w:type="dxa"/>
            <w:shd w:val="clear" w:color="auto" w:fill="auto"/>
            <w:vAlign w:val="bottom"/>
          </w:tcPr>
          <w:p w14:paraId="393320DE" w14:textId="65326CBB" w:rsidR="005805BC" w:rsidRPr="0066548C" w:rsidRDefault="005805BC" w:rsidP="005805BC">
            <w:pPr>
              <w:pStyle w:val="Inne0"/>
              <w:spacing w:after="0" w:line="240" w:lineRule="auto"/>
              <w:jc w:val="left"/>
              <w:rPr>
                <w:sz w:val="16"/>
                <w:szCs w:val="16"/>
              </w:rPr>
            </w:pPr>
            <w:r w:rsidRPr="0066548C">
              <w:rPr>
                <w:rStyle w:val="Inne"/>
                <w:sz w:val="16"/>
                <w:szCs w:val="16"/>
              </w:rPr>
              <w:t xml:space="preserve">ppa. Frank </w:t>
            </w:r>
            <w:proofErr w:type="spellStart"/>
            <w:r w:rsidRPr="0066548C">
              <w:rPr>
                <w:rStyle w:val="Inne"/>
                <w:sz w:val="16"/>
                <w:szCs w:val="16"/>
              </w:rPr>
              <w:t>Kurrat</w:t>
            </w:r>
            <w:proofErr w:type="spellEnd"/>
            <w:r w:rsidRPr="0066548C">
              <w:rPr>
                <w:rStyle w:val="Inne"/>
                <w:sz w:val="16"/>
                <w:szCs w:val="16"/>
              </w:rPr>
              <w:t xml:space="preserve"> </w:t>
            </w:r>
            <w:r w:rsidR="001B2B32">
              <w:rPr>
                <w:rStyle w:val="Inne"/>
                <w:sz w:val="16"/>
                <w:szCs w:val="16"/>
              </w:rPr>
              <w:br/>
            </w:r>
            <w:r w:rsidRPr="0066548C">
              <w:rPr>
                <w:rStyle w:val="Inne"/>
                <w:sz w:val="16"/>
                <w:szCs w:val="16"/>
              </w:rPr>
              <w:t>Abteilungsleiter</w:t>
            </w:r>
          </w:p>
        </w:tc>
        <w:tc>
          <w:tcPr>
            <w:tcW w:w="2314" w:type="dxa"/>
            <w:shd w:val="clear" w:color="auto" w:fill="auto"/>
          </w:tcPr>
          <w:p w14:paraId="7980AF59" w14:textId="77777777" w:rsidR="005805BC" w:rsidRPr="0066548C" w:rsidRDefault="005805BC" w:rsidP="00021900">
            <w:pPr>
              <w:jc w:val="right"/>
              <w:rPr>
                <w:sz w:val="10"/>
                <w:szCs w:val="10"/>
              </w:rPr>
            </w:pPr>
            <w:r w:rsidRPr="0066548C">
              <w:rPr>
                <w:noProof/>
              </w:rPr>
              <w:drawing>
                <wp:inline distT="0" distB="0" distL="0" distR="0" wp14:anchorId="1569EE45" wp14:editId="1BE695C0">
                  <wp:extent cx="1066800" cy="655320"/>
                  <wp:effectExtent l="0" t="0" r="0" b="0"/>
                  <wp:docPr id="7" name="Shape 7" descr="Obraz zawierający teks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hap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06680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5BC" w:rsidRPr="0066548C" w14:paraId="7AB54F9F" w14:textId="77777777" w:rsidTr="005805BC">
        <w:trPr>
          <w:trHeight w:val="662"/>
        </w:trPr>
        <w:tc>
          <w:tcPr>
            <w:tcW w:w="3437" w:type="dxa"/>
            <w:shd w:val="clear" w:color="auto" w:fill="auto"/>
            <w:vAlign w:val="bottom"/>
          </w:tcPr>
          <w:p w14:paraId="553FD81A" w14:textId="77777777" w:rsidR="005805BC" w:rsidRPr="0066548C" w:rsidRDefault="005805BC" w:rsidP="005805BC">
            <w:pPr>
              <w:pStyle w:val="Inne0"/>
              <w:spacing w:after="0" w:line="240" w:lineRule="auto"/>
              <w:jc w:val="left"/>
              <w:rPr>
                <w:sz w:val="11"/>
                <w:szCs w:val="11"/>
              </w:rPr>
            </w:pPr>
            <w:r w:rsidRPr="0066548C">
              <w:rPr>
                <w:rStyle w:val="Inne"/>
                <w:rFonts w:ascii="Arial" w:hAnsi="Arial"/>
                <w:sz w:val="11"/>
                <w:szCs w:val="11"/>
              </w:rPr>
              <w:t>Ein zur ALBA-Gruppe gehörendes Unternehmen</w:t>
            </w:r>
          </w:p>
        </w:tc>
        <w:tc>
          <w:tcPr>
            <w:tcW w:w="4526" w:type="dxa"/>
            <w:shd w:val="clear" w:color="auto" w:fill="auto"/>
            <w:vAlign w:val="bottom"/>
          </w:tcPr>
          <w:p w14:paraId="0D525316" w14:textId="77777777" w:rsidR="005805BC" w:rsidRPr="0066548C" w:rsidRDefault="005805BC" w:rsidP="005805BC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14:paraId="2A4A2D37" w14:textId="77777777" w:rsidR="005805BC" w:rsidRPr="0066548C" w:rsidRDefault="005805BC" w:rsidP="005805BC">
            <w:pPr>
              <w:pStyle w:val="Inne0"/>
              <w:spacing w:after="0" w:line="276" w:lineRule="auto"/>
              <w:jc w:val="left"/>
              <w:rPr>
                <w:sz w:val="11"/>
                <w:szCs w:val="11"/>
              </w:rPr>
            </w:pPr>
            <w:r w:rsidRPr="0066548C">
              <w:rPr>
                <w:rStyle w:val="Inne"/>
                <w:rFonts w:ascii="Arial" w:hAnsi="Arial"/>
                <w:sz w:val="11"/>
                <w:szCs w:val="11"/>
              </w:rPr>
              <w:t>* Quelle: Berechnungsmethodik nach dem Fraunhofer-Institut auf Basis der Daten für 2019</w:t>
            </w:r>
          </w:p>
        </w:tc>
      </w:tr>
    </w:tbl>
    <w:p w14:paraId="18BC9341" w14:textId="77777777" w:rsidR="005805BC" w:rsidRPr="005805BC" w:rsidRDefault="005805BC" w:rsidP="005805BC">
      <w:pPr>
        <w:pStyle w:val="Teksttreci0"/>
        <w:spacing w:after="400" w:line="240" w:lineRule="auto"/>
        <w:jc w:val="left"/>
      </w:pPr>
    </w:p>
    <w:sectPr w:rsidR="005805BC" w:rsidRPr="005805BC" w:rsidSect="005805BC">
      <w:headerReference w:type="default" r:id="rId7"/>
      <w:footerReference w:type="default" r:id="rId8"/>
      <w:pgSz w:w="11906" w:h="16838" w:code="9"/>
      <w:pgMar w:top="2836" w:right="720" w:bottom="720" w:left="720" w:header="6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E015" w14:textId="77777777" w:rsidR="005805BC" w:rsidRDefault="005805BC">
      <w:r>
        <w:separator/>
      </w:r>
    </w:p>
  </w:endnote>
  <w:endnote w:type="continuationSeparator" w:id="0">
    <w:p w14:paraId="4BA41740" w14:textId="77777777" w:rsidR="005805BC" w:rsidRDefault="005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0646" w14:textId="77777777" w:rsidR="005805BC" w:rsidRDefault="005805BC" w:rsidP="005805BC">
    <w:pPr>
      <w:pStyle w:val="Stopka"/>
      <w:ind w:left="-700"/>
    </w:pPr>
    <w:r>
      <w:rPr>
        <w:noProof/>
      </w:rPr>
      <w:drawing>
        <wp:inline distT="0" distB="0" distL="0" distR="0" wp14:anchorId="7554294C" wp14:editId="38C146F0">
          <wp:extent cx="7559040" cy="2709545"/>
          <wp:effectExtent l="0" t="0" r="3810" b="0"/>
          <wp:docPr id="40" name="Shape 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box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7559040" cy="270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A191" w14:textId="77777777" w:rsidR="005805BC" w:rsidRDefault="005805BC"/>
  </w:footnote>
  <w:footnote w:type="continuationSeparator" w:id="0">
    <w:p w14:paraId="1207FFB3" w14:textId="77777777" w:rsidR="005805BC" w:rsidRDefault="00580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DFE" w14:textId="77777777" w:rsidR="005805BC" w:rsidRPr="0066548C" w:rsidRDefault="005805BC" w:rsidP="005805BC">
    <w:pPr>
      <w:jc w:val="center"/>
    </w:pPr>
    <w:r w:rsidRPr="0066548C">
      <w:rPr>
        <w:noProof/>
      </w:rPr>
      <w:drawing>
        <wp:inline distT="0" distB="0" distL="0" distR="0" wp14:anchorId="08254190" wp14:editId="1850F859">
          <wp:extent cx="1761490" cy="798830"/>
          <wp:effectExtent l="0" t="0" r="0" b="1270"/>
          <wp:docPr id="39" name="Shap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box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76149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219E5" w14:textId="6C333D01" w:rsidR="005805BC" w:rsidRPr="0066548C" w:rsidRDefault="005805BC" w:rsidP="005805BC">
    <w:pPr>
      <w:pStyle w:val="Teksttreci40"/>
      <w:spacing w:after="0"/>
    </w:pPr>
    <w:proofErr w:type="spellStart"/>
    <w:r w:rsidRPr="0066548C">
      <w:rPr>
        <w:rStyle w:val="Teksttreci4"/>
      </w:rPr>
      <w:t>zero</w:t>
    </w:r>
    <w:proofErr w:type="spellEnd"/>
    <w:r w:rsidRPr="0066548C">
      <w:rPr>
        <w:rStyle w:val="Teksttreci4"/>
      </w:rPr>
      <w:t xml:space="preserve"> </w:t>
    </w:r>
    <w:proofErr w:type="spellStart"/>
    <w:r w:rsidRPr="0066548C">
      <w:rPr>
        <w:rStyle w:val="Teksttreci4"/>
      </w:rPr>
      <w:t>waste</w:t>
    </w:r>
    <w:proofErr w:type="spellEnd"/>
    <w:r w:rsidRPr="0066548C">
      <w:rPr>
        <w:rStyle w:val="Teksttreci4"/>
      </w:rPr>
      <w:t xml:space="preserve"> </w:t>
    </w:r>
    <w:proofErr w:type="spellStart"/>
    <w:r w:rsidR="0066548C">
      <w:rPr>
        <w:rStyle w:val="Teksttreci4"/>
      </w:rPr>
      <w:t>s</w:t>
    </w:r>
    <w:r w:rsidRPr="0066548C">
      <w:rPr>
        <w:rStyle w:val="Teksttreci4"/>
      </w:rPr>
      <w:t>olutions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3"/>
    <w:rsid w:val="00021900"/>
    <w:rsid w:val="001B2B32"/>
    <w:rsid w:val="005805BC"/>
    <w:rsid w:val="0066548C"/>
    <w:rsid w:val="008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B0A9"/>
  <w15:docId w15:val="{AED39676-1001-4046-9349-3DCA83C6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e-DE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04173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04173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204173"/>
      <w:sz w:val="64"/>
      <w:szCs w:val="6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04173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204173"/>
      <w:sz w:val="26"/>
      <w:szCs w:val="26"/>
      <w:u w:val="none"/>
    </w:rPr>
  </w:style>
  <w:style w:type="paragraph" w:customStyle="1" w:styleId="Inne0">
    <w:name w:val="Inne"/>
    <w:basedOn w:val="Normalny"/>
    <w:link w:val="Inne"/>
    <w:pPr>
      <w:spacing w:after="220" w:line="307" w:lineRule="auto"/>
      <w:jc w:val="center"/>
    </w:pPr>
    <w:rPr>
      <w:rFonts w:ascii="Franklin Gothic Book" w:eastAsia="Franklin Gothic Book" w:hAnsi="Franklin Gothic Book" w:cs="Franklin Gothic Book"/>
      <w:color w:val="204173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940"/>
      <w:jc w:val="center"/>
    </w:pPr>
    <w:rPr>
      <w:rFonts w:ascii="Franklin Gothic Book" w:eastAsia="Franklin Gothic Book" w:hAnsi="Franklin Gothic Book" w:cs="Franklin Gothic Book"/>
      <w:color w:val="204173"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pacing w:after="540"/>
      <w:jc w:val="center"/>
    </w:pPr>
    <w:rPr>
      <w:rFonts w:ascii="Franklin Gothic Demi" w:eastAsia="Franklin Gothic Demi" w:hAnsi="Franklin Gothic Demi" w:cs="Franklin Gothic Demi"/>
      <w:b/>
      <w:bCs/>
      <w:color w:val="204173"/>
      <w:sz w:val="64"/>
      <w:szCs w:val="64"/>
    </w:rPr>
  </w:style>
  <w:style w:type="paragraph" w:customStyle="1" w:styleId="Teksttreci0">
    <w:name w:val="Tekst treści"/>
    <w:basedOn w:val="Normalny"/>
    <w:link w:val="Teksttreci"/>
    <w:pPr>
      <w:spacing w:after="220" w:line="307" w:lineRule="auto"/>
      <w:jc w:val="center"/>
    </w:pPr>
    <w:rPr>
      <w:rFonts w:ascii="Franklin Gothic Book" w:eastAsia="Franklin Gothic Book" w:hAnsi="Franklin Gothic Book" w:cs="Franklin Gothic Book"/>
      <w:color w:val="204173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70" w:line="266" w:lineRule="auto"/>
      <w:jc w:val="center"/>
    </w:pPr>
    <w:rPr>
      <w:rFonts w:ascii="Franklin Gothic Demi" w:eastAsia="Franklin Gothic Demi" w:hAnsi="Franklin Gothic Demi" w:cs="Franklin Gothic Demi"/>
      <w:b/>
      <w:bCs/>
      <w:color w:val="204173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0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5B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0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5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Doman</dc:creator>
  <cp:lastModifiedBy>Janicka Lena</cp:lastModifiedBy>
  <cp:revision>4</cp:revision>
  <dcterms:created xsi:type="dcterms:W3CDTF">2021-12-10T12:54:00Z</dcterms:created>
  <dcterms:modified xsi:type="dcterms:W3CDTF">2021-12-14T10:58:00Z</dcterms:modified>
</cp:coreProperties>
</file>